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5"/>
        <w:gridCol w:w="4906"/>
      </w:tblGrid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2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2A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ПРОФЕССИОНАЛЬНАЯ ОБРАЗОВАТЕЛЬНАЯ ПРОГРАММА ЦИКЛА ПОВЫШЕНИЯ КВАЛИФИКАЦИИ   </w:t>
            </w:r>
          </w:p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</w:t>
            </w:r>
            <w:r w:rsidRPr="002252A1">
              <w:rPr>
                <w:rFonts w:ascii="Times New Roman" w:hAnsi="Times New Roman"/>
                <w:sz w:val="24"/>
                <w:szCs w:val="24"/>
              </w:rPr>
              <w:t>рачебная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(семейная медицина)</w:t>
            </w: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252A1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2252A1"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 w:rsidRPr="002252A1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«ОВП»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color w:val="000000"/>
                <w:sz w:val="24"/>
                <w:szCs w:val="24"/>
              </w:rPr>
              <w:t>Врач общей врачебной практики (семейная медицина)</w:t>
            </w:r>
          </w:p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252A1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tbl>
            <w:tblPr>
              <w:tblW w:w="467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77"/>
            </w:tblGrid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Теоретические основы внутренней патологии / Гражданская оборона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556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Инфекционные болезни в ОВП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58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Фтизиатрия</w:t>
                  </w:r>
                </w:p>
              </w:tc>
            </w:tr>
            <w:tr w:rsidR="00E54D83" w:rsidRPr="002252A1" w:rsidTr="006048C0">
              <w:trPr>
                <w:trHeight w:val="381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Заболевания верхних дыхательных путей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Аллергии. </w:t>
                  </w: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Бронхообструктивный</w:t>
                  </w:r>
                  <w:proofErr w:type="spellEnd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синдром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9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Особенности заболеваний органов дыхания у детей</w:t>
                  </w:r>
                </w:p>
              </w:tc>
            </w:tr>
            <w:tr w:rsidR="00E54D83" w:rsidRPr="002252A1" w:rsidTr="006048C0">
              <w:trPr>
                <w:trHeight w:val="54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9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Бронхоэктатическая болезнь</w:t>
                  </w:r>
                </w:p>
              </w:tc>
            </w:tr>
            <w:tr w:rsidR="00E54D83" w:rsidRPr="002252A1" w:rsidTr="006048C0">
              <w:trPr>
                <w:trHeight w:val="54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Ведение пациентов с БА в ОВП</w:t>
                  </w:r>
                </w:p>
              </w:tc>
            </w:tr>
            <w:tr w:rsidR="00E54D83" w:rsidRPr="002252A1" w:rsidTr="006048C0">
              <w:trPr>
                <w:trHeight w:val="465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акушерства и гинекологии в ОВП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510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Артериальные гипертензии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неотложной кардиологии в ОВП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Нарушения ритма. Вопросы дифференциальной диагностики и неотложной помощи.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Хронические формы ИБС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631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Эндокринологические заболевания в ОВП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Острая хирургическая патология. Вопросы дифференциальной диагностики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Болезни желудка и двенадцатипер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стной кишки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Болезни печени, подже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лудочной железы, желчно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го пузыря и желчевыводящих путей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592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Амбулаторная гастроэнтерология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Диспансеризация и </w:t>
                  </w: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профосмотры</w:t>
                  </w:r>
                  <w:proofErr w:type="spellEnd"/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Вопросы здорового образа жизни/ Основы лечебного питания 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Экспертиза нетрудоспособности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Канцеропревенция</w:t>
                  </w:r>
                  <w:proofErr w:type="spellEnd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гастроэнтерологии </w:t>
                  </w: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Интенсивная те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рапия и реанима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ция при неотлож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 xml:space="preserve">ных состояниях 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Сердечно-легочная реанимация</w:t>
                  </w:r>
                </w:p>
              </w:tc>
            </w:tr>
            <w:tr w:rsidR="00E54D83" w:rsidRPr="002252A1" w:rsidTr="006048C0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D83" w:rsidRPr="002252A1" w:rsidRDefault="00E54D83" w:rsidP="006048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D83" w:rsidRPr="002252A1" w:rsidTr="006048C0">
        <w:tc>
          <w:tcPr>
            <w:tcW w:w="4672" w:type="dxa"/>
          </w:tcPr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673" w:type="dxa"/>
          </w:tcPr>
          <w:p w:rsidR="00E54D83" w:rsidRDefault="00E54D83" w:rsidP="006048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ДПО «Общая врачебная практика» позволяет совершенствовать и актуализировать полученные ранее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специальности.</w:t>
            </w:r>
          </w:p>
          <w:p w:rsidR="00E54D83" w:rsidRDefault="00E54D83" w:rsidP="006048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освещены вопросы ведения пациентов (как взрослых, так и детей) с хроническими патологиями, вопросы дифференциальной диагностики и неотложной медицинской помощи.</w:t>
            </w:r>
          </w:p>
          <w:p w:rsidR="00E54D83" w:rsidRDefault="00E54D83" w:rsidP="006048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состоит из лекционных и практических занятий, а также обучения слушателей практическим навыкам оказания неотложной медицинской помощи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  <w:p w:rsidR="00E54D83" w:rsidRPr="002252A1" w:rsidRDefault="00E54D83" w:rsidP="00604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378" w:rsidRDefault="00A77378">
      <w:bookmarkStart w:id="0" w:name="_GoBack"/>
      <w:bookmarkEnd w:id="0"/>
    </w:p>
    <w:sectPr w:rsidR="00A7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2D"/>
    <w:rsid w:val="00A4222D"/>
    <w:rsid w:val="00A77378"/>
    <w:rsid w:val="00E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0684B-910B-4587-B277-67E7404E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Леонид Константинович Исаков</cp:lastModifiedBy>
  <cp:revision>2</cp:revision>
  <dcterms:created xsi:type="dcterms:W3CDTF">2022-04-08T03:51:00Z</dcterms:created>
  <dcterms:modified xsi:type="dcterms:W3CDTF">2022-04-08T03:52:00Z</dcterms:modified>
</cp:coreProperties>
</file>